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2" w:rsidRPr="00910BCA" w:rsidRDefault="003463C2" w:rsidP="003463C2">
      <w:pPr>
        <w:jc w:val="center"/>
        <w:rPr>
          <w:b/>
          <w:sz w:val="24"/>
          <w:szCs w:val="24"/>
        </w:rPr>
      </w:pPr>
      <w:r w:rsidRPr="00910BCA">
        <w:rPr>
          <w:b/>
          <w:sz w:val="24"/>
          <w:szCs w:val="24"/>
        </w:rPr>
        <w:t>T.C.</w:t>
      </w:r>
    </w:p>
    <w:p w:rsidR="003463C2" w:rsidRPr="00910BCA" w:rsidRDefault="00D41421" w:rsidP="00346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YEŞİLLİ </w:t>
      </w:r>
      <w:r w:rsidRPr="00910BCA">
        <w:rPr>
          <w:b/>
          <w:sz w:val="24"/>
          <w:szCs w:val="24"/>
        </w:rPr>
        <w:t>KAYMAKAMLIĞI</w:t>
      </w:r>
    </w:p>
    <w:p w:rsidR="003463C2" w:rsidRPr="00910BCA" w:rsidRDefault="003463C2" w:rsidP="003463C2">
      <w:pPr>
        <w:jc w:val="center"/>
        <w:rPr>
          <w:b/>
          <w:sz w:val="24"/>
          <w:szCs w:val="24"/>
        </w:rPr>
      </w:pPr>
      <w:r w:rsidRPr="00910BCA">
        <w:rPr>
          <w:b/>
          <w:sz w:val="24"/>
          <w:szCs w:val="24"/>
        </w:rPr>
        <w:t xml:space="preserve">İlçe Müftülüğü </w:t>
      </w:r>
    </w:p>
    <w:p w:rsidR="003463C2" w:rsidRPr="00910BCA" w:rsidRDefault="003463C2" w:rsidP="003463C2">
      <w:pPr>
        <w:jc w:val="center"/>
        <w:rPr>
          <w:b/>
          <w:sz w:val="24"/>
          <w:szCs w:val="24"/>
        </w:rPr>
      </w:pPr>
    </w:p>
    <w:p w:rsidR="003463C2" w:rsidRPr="00910BCA" w:rsidRDefault="003463C2" w:rsidP="003463C2">
      <w:pPr>
        <w:jc w:val="both"/>
        <w:rPr>
          <w:bCs/>
          <w:sz w:val="24"/>
          <w:szCs w:val="24"/>
        </w:rPr>
      </w:pPr>
      <w:r w:rsidRPr="00910BCA">
        <w:rPr>
          <w:bCs/>
          <w:sz w:val="24"/>
          <w:szCs w:val="24"/>
        </w:rPr>
        <w:t xml:space="preserve">Sayı </w:t>
      </w:r>
      <w:r w:rsidRPr="00910BCA">
        <w:rPr>
          <w:bCs/>
          <w:sz w:val="24"/>
          <w:szCs w:val="24"/>
        </w:rPr>
        <w:tab/>
        <w:t xml:space="preserve">: 90043724.903.02- </w:t>
      </w:r>
      <w:r w:rsidR="00435B2E">
        <w:rPr>
          <w:bCs/>
          <w:sz w:val="24"/>
          <w:szCs w:val="24"/>
        </w:rPr>
        <w:tab/>
      </w:r>
      <w:r w:rsidRPr="00910BCA">
        <w:rPr>
          <w:bCs/>
          <w:sz w:val="24"/>
          <w:szCs w:val="24"/>
        </w:rPr>
        <w:tab/>
      </w:r>
      <w:r w:rsidR="00FC2E81">
        <w:rPr>
          <w:bCs/>
          <w:sz w:val="24"/>
          <w:szCs w:val="24"/>
        </w:rPr>
        <w:tab/>
      </w:r>
      <w:r w:rsidR="00FC2E81">
        <w:rPr>
          <w:bCs/>
          <w:sz w:val="24"/>
          <w:szCs w:val="24"/>
        </w:rPr>
        <w:tab/>
      </w:r>
      <w:r w:rsidR="00FC2E81">
        <w:rPr>
          <w:bCs/>
          <w:sz w:val="24"/>
          <w:szCs w:val="24"/>
        </w:rPr>
        <w:tab/>
      </w:r>
      <w:r w:rsidR="00FC2E81">
        <w:rPr>
          <w:bCs/>
          <w:sz w:val="24"/>
          <w:szCs w:val="24"/>
        </w:rPr>
        <w:tab/>
      </w:r>
      <w:r w:rsidR="00FC2E81">
        <w:rPr>
          <w:bCs/>
          <w:sz w:val="24"/>
          <w:szCs w:val="24"/>
        </w:rPr>
        <w:tab/>
      </w:r>
      <w:r w:rsidR="00FC2E81">
        <w:rPr>
          <w:bCs/>
          <w:sz w:val="24"/>
          <w:szCs w:val="24"/>
        </w:rPr>
        <w:tab/>
      </w:r>
      <w:r w:rsidR="00FC2E81">
        <w:rPr>
          <w:bCs/>
          <w:sz w:val="24"/>
          <w:szCs w:val="24"/>
        </w:rPr>
        <w:tab/>
      </w:r>
      <w:r w:rsidR="00722706">
        <w:rPr>
          <w:bCs/>
          <w:sz w:val="24"/>
          <w:szCs w:val="24"/>
        </w:rPr>
        <w:t>17</w:t>
      </w:r>
      <w:r w:rsidR="00624A61">
        <w:rPr>
          <w:bCs/>
          <w:sz w:val="24"/>
          <w:szCs w:val="24"/>
        </w:rPr>
        <w:t>/</w:t>
      </w:r>
      <w:r w:rsidR="00722706">
        <w:rPr>
          <w:bCs/>
          <w:sz w:val="24"/>
          <w:szCs w:val="24"/>
        </w:rPr>
        <w:t>10</w:t>
      </w:r>
      <w:r w:rsidR="00556448">
        <w:rPr>
          <w:bCs/>
          <w:sz w:val="24"/>
          <w:szCs w:val="24"/>
        </w:rPr>
        <w:t>/2016</w:t>
      </w:r>
    </w:p>
    <w:p w:rsidR="00653529" w:rsidRDefault="003463C2" w:rsidP="003463C2">
      <w:pPr>
        <w:rPr>
          <w:sz w:val="24"/>
          <w:szCs w:val="24"/>
        </w:rPr>
      </w:pPr>
      <w:r w:rsidRPr="00910BCA">
        <w:rPr>
          <w:sz w:val="24"/>
          <w:szCs w:val="24"/>
        </w:rPr>
        <w:t>Konu</w:t>
      </w:r>
      <w:r w:rsidRPr="00910BCA">
        <w:rPr>
          <w:sz w:val="24"/>
          <w:szCs w:val="24"/>
        </w:rPr>
        <w:tab/>
        <w:t>: Sınav İlanı.</w:t>
      </w:r>
      <w:r w:rsidRPr="00910BCA">
        <w:rPr>
          <w:sz w:val="24"/>
          <w:szCs w:val="24"/>
        </w:rPr>
        <w:tab/>
      </w:r>
      <w:r w:rsidRPr="00910BCA">
        <w:rPr>
          <w:sz w:val="24"/>
          <w:szCs w:val="24"/>
        </w:rPr>
        <w:tab/>
      </w:r>
      <w:r w:rsidRPr="00910BCA">
        <w:rPr>
          <w:sz w:val="24"/>
          <w:szCs w:val="24"/>
        </w:rPr>
        <w:tab/>
      </w:r>
    </w:p>
    <w:p w:rsidR="003463C2" w:rsidRPr="00910BCA" w:rsidRDefault="003463C2" w:rsidP="003463C2">
      <w:pPr>
        <w:rPr>
          <w:sz w:val="24"/>
          <w:szCs w:val="24"/>
        </w:rPr>
      </w:pPr>
      <w:r w:rsidRPr="00910BCA">
        <w:rPr>
          <w:sz w:val="24"/>
          <w:szCs w:val="24"/>
        </w:rPr>
        <w:tab/>
      </w:r>
    </w:p>
    <w:p w:rsidR="003463C2" w:rsidRPr="00910BCA" w:rsidRDefault="003463C2" w:rsidP="003463C2">
      <w:pPr>
        <w:jc w:val="center"/>
        <w:rPr>
          <w:sz w:val="24"/>
          <w:szCs w:val="24"/>
          <w:u w:val="single"/>
        </w:rPr>
      </w:pPr>
    </w:p>
    <w:p w:rsidR="003463C2" w:rsidRDefault="00D41421" w:rsidP="00346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YEŞİLLİ MÜFTÜLÜĞÜNDEN</w:t>
      </w:r>
      <w:r w:rsidR="003463C2" w:rsidRPr="00910BCA">
        <w:rPr>
          <w:b/>
          <w:sz w:val="24"/>
          <w:szCs w:val="24"/>
        </w:rPr>
        <w:t xml:space="preserve"> DUYURU</w:t>
      </w:r>
    </w:p>
    <w:p w:rsidR="00653529" w:rsidRPr="00910BCA" w:rsidRDefault="00653529" w:rsidP="003463C2">
      <w:pPr>
        <w:jc w:val="center"/>
        <w:rPr>
          <w:b/>
          <w:sz w:val="24"/>
          <w:szCs w:val="24"/>
        </w:rPr>
      </w:pPr>
    </w:p>
    <w:p w:rsidR="003463C2" w:rsidRPr="00910BCA" w:rsidRDefault="003463C2" w:rsidP="003463C2">
      <w:pPr>
        <w:jc w:val="both"/>
        <w:rPr>
          <w:sz w:val="24"/>
          <w:szCs w:val="24"/>
        </w:rPr>
      </w:pPr>
    </w:p>
    <w:p w:rsidR="00E24B5D" w:rsidRPr="00910BCA" w:rsidRDefault="00E24B5D" w:rsidP="00653529">
      <w:pPr>
        <w:ind w:firstLine="708"/>
        <w:jc w:val="both"/>
        <w:rPr>
          <w:sz w:val="24"/>
          <w:szCs w:val="24"/>
        </w:rPr>
      </w:pPr>
      <w:r w:rsidRPr="00910BCA">
        <w:rPr>
          <w:sz w:val="24"/>
          <w:szCs w:val="24"/>
        </w:rPr>
        <w:t>İlçe</w:t>
      </w:r>
      <w:r w:rsidR="00FD0D93">
        <w:rPr>
          <w:sz w:val="24"/>
          <w:szCs w:val="24"/>
        </w:rPr>
        <w:t xml:space="preserve"> Müftülüğümüze </w:t>
      </w:r>
      <w:r w:rsidR="00FA0209">
        <w:rPr>
          <w:sz w:val="24"/>
          <w:szCs w:val="24"/>
        </w:rPr>
        <w:t xml:space="preserve">görevli iken yurt dış görevine giden </w:t>
      </w:r>
      <w:proofErr w:type="spellStart"/>
      <w:r w:rsidR="00715075">
        <w:rPr>
          <w:sz w:val="24"/>
          <w:szCs w:val="24"/>
        </w:rPr>
        <w:t>Dereyanı</w:t>
      </w:r>
      <w:proofErr w:type="spellEnd"/>
      <w:r w:rsidR="00715075">
        <w:rPr>
          <w:sz w:val="24"/>
          <w:szCs w:val="24"/>
        </w:rPr>
        <w:t xml:space="preserve"> (Köy)</w:t>
      </w:r>
      <w:proofErr w:type="spellStart"/>
      <w:r w:rsidR="00715075">
        <w:rPr>
          <w:sz w:val="24"/>
          <w:szCs w:val="24"/>
        </w:rPr>
        <w:t>Mh</w:t>
      </w:r>
      <w:proofErr w:type="spellEnd"/>
      <w:r w:rsidR="00715075">
        <w:rPr>
          <w:sz w:val="24"/>
          <w:szCs w:val="24"/>
        </w:rPr>
        <w:t xml:space="preserve">. Camii </w:t>
      </w:r>
      <w:r w:rsidR="00FA0209">
        <w:rPr>
          <w:sz w:val="24"/>
          <w:szCs w:val="24"/>
        </w:rPr>
        <w:t xml:space="preserve">İmam Hatibi </w:t>
      </w:r>
      <w:r w:rsidR="00715075">
        <w:rPr>
          <w:sz w:val="24"/>
          <w:szCs w:val="24"/>
        </w:rPr>
        <w:t xml:space="preserve">ve </w:t>
      </w:r>
      <w:r w:rsidR="00FA0209">
        <w:rPr>
          <w:sz w:val="24"/>
          <w:szCs w:val="24"/>
        </w:rPr>
        <w:t xml:space="preserve">rahatsızlığından dolayı 27.10.2017 tarihine kadar izinli sayılan </w:t>
      </w:r>
      <w:proofErr w:type="spellStart"/>
      <w:r w:rsidR="00624A61">
        <w:rPr>
          <w:sz w:val="24"/>
          <w:szCs w:val="24"/>
        </w:rPr>
        <w:t>Nahras</w:t>
      </w:r>
      <w:proofErr w:type="spellEnd"/>
      <w:r w:rsidR="00624A61">
        <w:rPr>
          <w:sz w:val="24"/>
          <w:szCs w:val="24"/>
        </w:rPr>
        <w:t xml:space="preserve"> </w:t>
      </w:r>
      <w:r w:rsidR="00FD0D93">
        <w:rPr>
          <w:sz w:val="24"/>
          <w:szCs w:val="24"/>
        </w:rPr>
        <w:t xml:space="preserve">Camii </w:t>
      </w:r>
      <w:r w:rsidR="00FA0209">
        <w:rPr>
          <w:sz w:val="24"/>
          <w:szCs w:val="24"/>
        </w:rPr>
        <w:t xml:space="preserve">İmam Hatiplerinin göreve dönünceye kadar </w:t>
      </w:r>
      <w:r w:rsidRPr="00910BCA">
        <w:rPr>
          <w:sz w:val="24"/>
          <w:szCs w:val="24"/>
        </w:rPr>
        <w:t xml:space="preserve">aşağıda </w:t>
      </w:r>
      <w:proofErr w:type="spellStart"/>
      <w:r w:rsidRPr="00910BCA">
        <w:rPr>
          <w:sz w:val="24"/>
          <w:szCs w:val="24"/>
        </w:rPr>
        <w:t>ünvanı</w:t>
      </w:r>
      <w:proofErr w:type="spellEnd"/>
      <w:r w:rsidRPr="00910BCA">
        <w:rPr>
          <w:sz w:val="24"/>
          <w:szCs w:val="24"/>
        </w:rPr>
        <w:t>, sınıfı ve kadro derecesi yazılı kadroya Diyanet İşleri Başkanlığı Sınav, Atama, Nakil ve Görevde Yükselme Yönetmeliğinin ilgili hükümleri gereğince, birden fazla istekli müracaat ettiği takdirde yar</w:t>
      </w:r>
      <w:r w:rsidR="00FD0D93">
        <w:rPr>
          <w:sz w:val="24"/>
          <w:szCs w:val="24"/>
        </w:rPr>
        <w:t xml:space="preserve">ışma sınavı ile Vekil </w:t>
      </w:r>
      <w:r w:rsidR="00624A61">
        <w:rPr>
          <w:sz w:val="24"/>
          <w:szCs w:val="24"/>
        </w:rPr>
        <w:t>İmam Hatip</w:t>
      </w:r>
      <w:r w:rsidRPr="00910BCA">
        <w:rPr>
          <w:sz w:val="24"/>
          <w:szCs w:val="24"/>
        </w:rPr>
        <w:t xml:space="preserve"> alınacaktır.</w:t>
      </w:r>
    </w:p>
    <w:p w:rsidR="00E24B5D" w:rsidRPr="00910BCA" w:rsidRDefault="00E24B5D" w:rsidP="00E24B5D">
      <w:pPr>
        <w:jc w:val="both"/>
        <w:rPr>
          <w:sz w:val="24"/>
          <w:szCs w:val="24"/>
        </w:rPr>
      </w:pPr>
    </w:p>
    <w:p w:rsidR="00E24B5D" w:rsidRDefault="00E24B5D" w:rsidP="00E24B5D">
      <w:pPr>
        <w:jc w:val="both"/>
        <w:rPr>
          <w:sz w:val="24"/>
          <w:szCs w:val="24"/>
        </w:rPr>
      </w:pPr>
      <w:r w:rsidRPr="001B2FF8">
        <w:rPr>
          <w:sz w:val="24"/>
          <w:szCs w:val="24"/>
        </w:rPr>
        <w:t>İsteklilerin,</w:t>
      </w:r>
    </w:p>
    <w:p w:rsidR="00654267" w:rsidRPr="001B2FF8" w:rsidRDefault="00654267" w:rsidP="00E24B5D">
      <w:pPr>
        <w:jc w:val="both"/>
        <w:rPr>
          <w:sz w:val="24"/>
          <w:szCs w:val="24"/>
        </w:rPr>
      </w:pPr>
    </w:p>
    <w:p w:rsidR="00E24B5D" w:rsidRPr="001B2FF8" w:rsidRDefault="00E24B5D" w:rsidP="0065352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B2FF8">
        <w:rPr>
          <w:rFonts w:ascii="Times New Roman" w:hAnsi="Times New Roman" w:cs="Times New Roman"/>
          <w:bCs/>
          <w:sz w:val="24"/>
          <w:szCs w:val="24"/>
          <w:lang w:eastAsia="tr-TR"/>
        </w:rPr>
        <w:t>1-</w:t>
      </w:r>
      <w:r w:rsidRPr="001B2FF8">
        <w:rPr>
          <w:rFonts w:ascii="Times New Roman" w:hAnsi="Times New Roman" w:cs="Times New Roman"/>
          <w:sz w:val="24"/>
          <w:szCs w:val="24"/>
          <w:lang w:eastAsia="tr-TR"/>
        </w:rPr>
        <w:t>657 Sayılı Devlet Memurları Kanununun değişik 48/A maddesinde yer alan genel ve özel şartları taşıyor olmak.</w:t>
      </w:r>
    </w:p>
    <w:p w:rsidR="00E24B5D" w:rsidRPr="001B2FF8" w:rsidRDefault="00E24B5D" w:rsidP="0065352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B2FF8">
        <w:rPr>
          <w:rFonts w:ascii="Times New Roman" w:hAnsi="Times New Roman" w:cs="Times New Roman"/>
          <w:bCs/>
          <w:sz w:val="24"/>
          <w:szCs w:val="24"/>
          <w:lang w:eastAsia="tr-TR"/>
        </w:rPr>
        <w:t>2-</w:t>
      </w:r>
      <w:r w:rsidRPr="001B2FF8">
        <w:rPr>
          <w:rFonts w:ascii="Times New Roman" w:hAnsi="Times New Roman" w:cs="Times New Roman"/>
          <w:sz w:val="24"/>
          <w:szCs w:val="24"/>
          <w:lang w:eastAsia="tr-TR"/>
        </w:rPr>
        <w:t>Diyanet İşleri Başkanlığı Atama ve Yer Değiştirme Yönetmeliği ile Sınav Yönetmeliğinde belirtilen şartlara haiz olmak.</w:t>
      </w:r>
    </w:p>
    <w:p w:rsidR="007B5FE7" w:rsidRPr="001B2FF8" w:rsidRDefault="007B5FE7" w:rsidP="0065352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B2FF8">
        <w:rPr>
          <w:rFonts w:ascii="Times New Roman" w:hAnsi="Times New Roman" w:cs="Times New Roman"/>
          <w:sz w:val="24"/>
          <w:szCs w:val="24"/>
          <w:lang w:eastAsia="tr-TR"/>
        </w:rPr>
        <w:t>3-</w:t>
      </w:r>
      <w:r w:rsidR="00FD0D93">
        <w:rPr>
          <w:rFonts w:ascii="Times New Roman" w:hAnsi="Times New Roman" w:cs="Times New Roman"/>
          <w:sz w:val="24"/>
          <w:szCs w:val="24"/>
          <w:lang w:eastAsia="tr-TR"/>
        </w:rPr>
        <w:t xml:space="preserve">En az </w:t>
      </w:r>
      <w:r w:rsidRPr="001B2FF8">
        <w:rPr>
          <w:rFonts w:ascii="Times New Roman" w:hAnsi="Times New Roman" w:cs="Times New Roman"/>
          <w:sz w:val="24"/>
          <w:szCs w:val="24"/>
          <w:lang w:eastAsia="tr-TR"/>
        </w:rPr>
        <w:t>İmam-Hatip Lisesi mezunu veya üstü dini öğrenime sahip olmak</w:t>
      </w:r>
    </w:p>
    <w:p w:rsidR="00E24B5D" w:rsidRPr="001B2FF8" w:rsidRDefault="001B2FF8" w:rsidP="00653529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FF8">
        <w:rPr>
          <w:rFonts w:ascii="Times New Roman" w:hAnsi="Times New Roman" w:cs="Times New Roman"/>
          <w:bCs/>
          <w:sz w:val="24"/>
          <w:szCs w:val="24"/>
          <w:lang w:eastAsia="tr-TR"/>
        </w:rPr>
        <w:t>4</w:t>
      </w:r>
      <w:r w:rsidR="00E24B5D" w:rsidRPr="001B2FF8">
        <w:rPr>
          <w:rFonts w:ascii="Times New Roman" w:hAnsi="Times New Roman" w:cs="Times New Roman"/>
          <w:bCs/>
          <w:sz w:val="24"/>
          <w:szCs w:val="24"/>
          <w:lang w:eastAsia="tr-TR"/>
        </w:rPr>
        <w:t>-</w:t>
      </w:r>
      <w:r w:rsidR="00E24B5D" w:rsidRPr="001B2FF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24B5D" w:rsidRPr="001B2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KPSS</w:t>
      </w:r>
      <w:r w:rsidR="00FD0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(DHBT) sınavından en az 60 puan ve üzeri almış olmak.</w:t>
      </w:r>
    </w:p>
    <w:p w:rsidR="007B5FE7" w:rsidRPr="001B2FF8" w:rsidRDefault="001B2FF8" w:rsidP="0065352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B2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7B5FE7" w:rsidRPr="001B2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24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İmam Hatiplik</w:t>
      </w:r>
      <w:r w:rsidR="007B5FE7" w:rsidRPr="001B2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yapmaya mani bir engeli bulunmamak</w:t>
      </w:r>
    </w:p>
    <w:p w:rsidR="00E24B5D" w:rsidRPr="007B5FE7" w:rsidRDefault="00FD0D93" w:rsidP="006535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56448">
        <w:rPr>
          <w:sz w:val="24"/>
          <w:szCs w:val="24"/>
        </w:rPr>
        <w:t xml:space="preserve">-İstekliler </w:t>
      </w:r>
      <w:r w:rsidR="00653529">
        <w:rPr>
          <w:sz w:val="24"/>
          <w:szCs w:val="24"/>
        </w:rPr>
        <w:t>2</w:t>
      </w:r>
      <w:r w:rsidR="00654267">
        <w:rPr>
          <w:sz w:val="24"/>
          <w:szCs w:val="24"/>
        </w:rPr>
        <w:t>8</w:t>
      </w:r>
      <w:r w:rsidR="00624A61">
        <w:rPr>
          <w:sz w:val="24"/>
          <w:szCs w:val="24"/>
        </w:rPr>
        <w:t>/</w:t>
      </w:r>
      <w:r w:rsidR="00FA0209">
        <w:rPr>
          <w:sz w:val="24"/>
          <w:szCs w:val="24"/>
        </w:rPr>
        <w:t>10</w:t>
      </w:r>
      <w:r w:rsidR="00556448">
        <w:rPr>
          <w:sz w:val="24"/>
          <w:szCs w:val="24"/>
        </w:rPr>
        <w:t>/2016</w:t>
      </w:r>
      <w:r w:rsidR="00E24B5D" w:rsidRPr="001B2FF8">
        <w:rPr>
          <w:sz w:val="24"/>
          <w:szCs w:val="24"/>
        </w:rPr>
        <w:t xml:space="preserve"> Pazartesi günü mesai bitimine kadar</w:t>
      </w:r>
      <w:r>
        <w:rPr>
          <w:sz w:val="24"/>
          <w:szCs w:val="24"/>
        </w:rPr>
        <w:t xml:space="preserve"> Yeşilli</w:t>
      </w:r>
      <w:r w:rsidR="00E24B5D" w:rsidRPr="001B2FF8">
        <w:rPr>
          <w:sz w:val="24"/>
          <w:szCs w:val="24"/>
        </w:rPr>
        <w:t xml:space="preserve"> Kaymakamlık makamından havaleli dilekçe ile müftülüğümüze</w:t>
      </w:r>
      <w:r w:rsidR="00E24B5D" w:rsidRPr="007B5FE7">
        <w:rPr>
          <w:sz w:val="24"/>
          <w:szCs w:val="24"/>
        </w:rPr>
        <w:t xml:space="preserve"> müracaat etmeleri gerekmektedir.</w:t>
      </w:r>
    </w:p>
    <w:p w:rsidR="007B5FE7" w:rsidRPr="00910BCA" w:rsidRDefault="007B5FE7" w:rsidP="00E24B5D">
      <w:pPr>
        <w:jc w:val="both"/>
        <w:rPr>
          <w:sz w:val="24"/>
          <w:szCs w:val="24"/>
        </w:rPr>
      </w:pPr>
    </w:p>
    <w:p w:rsidR="00E24B5D" w:rsidRPr="00910BCA" w:rsidRDefault="00556448" w:rsidP="00E24B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Sınav: </w:t>
      </w:r>
      <w:r w:rsidR="00654267">
        <w:rPr>
          <w:sz w:val="24"/>
          <w:szCs w:val="24"/>
        </w:rPr>
        <w:t>01/11</w:t>
      </w:r>
      <w:r>
        <w:rPr>
          <w:sz w:val="24"/>
          <w:szCs w:val="24"/>
        </w:rPr>
        <w:t>/2016</w:t>
      </w:r>
      <w:r w:rsidR="00E24B5D" w:rsidRPr="00910BCA">
        <w:rPr>
          <w:sz w:val="24"/>
          <w:szCs w:val="24"/>
        </w:rPr>
        <w:t xml:space="preserve"> </w:t>
      </w:r>
      <w:r w:rsidR="00653529">
        <w:rPr>
          <w:sz w:val="24"/>
          <w:szCs w:val="24"/>
        </w:rPr>
        <w:t>Perşembe</w:t>
      </w:r>
      <w:r w:rsidR="00E24B5D" w:rsidRPr="00910BCA">
        <w:rPr>
          <w:sz w:val="24"/>
          <w:szCs w:val="24"/>
        </w:rPr>
        <w:t xml:space="preserve"> günü saat 09:</w:t>
      </w:r>
      <w:r w:rsidR="00653529" w:rsidRPr="00910BCA">
        <w:rPr>
          <w:sz w:val="24"/>
          <w:szCs w:val="24"/>
        </w:rPr>
        <w:t>30’da Mardin</w:t>
      </w:r>
      <w:r w:rsidR="00E24B5D" w:rsidRPr="00910BCA">
        <w:rPr>
          <w:sz w:val="24"/>
          <w:szCs w:val="24"/>
        </w:rPr>
        <w:t xml:space="preserve"> İl Müftülüğünde yapılacaktır.</w:t>
      </w:r>
    </w:p>
    <w:p w:rsidR="00696F16" w:rsidRPr="00696F16" w:rsidRDefault="00696F16" w:rsidP="00696F16">
      <w:pPr>
        <w:jc w:val="both"/>
        <w:rPr>
          <w:sz w:val="24"/>
          <w:szCs w:val="24"/>
        </w:rPr>
      </w:pPr>
    </w:p>
    <w:p w:rsidR="00696F16" w:rsidRPr="00696F16" w:rsidRDefault="00696F16" w:rsidP="00696F16">
      <w:pPr>
        <w:jc w:val="both"/>
        <w:rPr>
          <w:sz w:val="24"/>
          <w:szCs w:val="24"/>
        </w:rPr>
      </w:pPr>
      <w:r w:rsidRPr="00696F16">
        <w:rPr>
          <w:sz w:val="24"/>
          <w:szCs w:val="24"/>
        </w:rPr>
        <w:t xml:space="preserve"> </w:t>
      </w:r>
    </w:p>
    <w:p w:rsidR="00696F16" w:rsidRPr="00696F16" w:rsidRDefault="00FA0209" w:rsidP="00696F16">
      <w:pPr>
        <w:rPr>
          <w:sz w:val="24"/>
          <w:szCs w:val="24"/>
        </w:rPr>
      </w:pPr>
      <w:r>
        <w:rPr>
          <w:sz w:val="24"/>
          <w:szCs w:val="24"/>
        </w:rPr>
        <w:t xml:space="preserve"> İlan Olunur. 17</w:t>
      </w:r>
      <w:r w:rsidR="00624A61">
        <w:rPr>
          <w:sz w:val="24"/>
          <w:szCs w:val="24"/>
        </w:rPr>
        <w:t>/</w:t>
      </w:r>
      <w:r>
        <w:rPr>
          <w:sz w:val="24"/>
          <w:szCs w:val="24"/>
        </w:rPr>
        <w:t>10</w:t>
      </w:r>
      <w:r w:rsidR="00556448">
        <w:rPr>
          <w:sz w:val="24"/>
          <w:szCs w:val="24"/>
        </w:rPr>
        <w:t>/2016</w:t>
      </w:r>
    </w:p>
    <w:p w:rsidR="003463C2" w:rsidRPr="00910BCA" w:rsidRDefault="003463C2" w:rsidP="003463C2">
      <w:pPr>
        <w:jc w:val="both"/>
        <w:rPr>
          <w:sz w:val="24"/>
          <w:szCs w:val="24"/>
        </w:rPr>
      </w:pPr>
    </w:p>
    <w:p w:rsidR="003463C2" w:rsidRPr="00910BCA" w:rsidRDefault="00624A61" w:rsidP="003463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D18">
        <w:rPr>
          <w:sz w:val="24"/>
          <w:szCs w:val="24"/>
        </w:rPr>
        <w:t xml:space="preserve">Mehmet </w:t>
      </w:r>
      <w:proofErr w:type="spellStart"/>
      <w:r w:rsidR="001C0D18">
        <w:rPr>
          <w:sz w:val="24"/>
          <w:szCs w:val="24"/>
        </w:rPr>
        <w:t>Fidail</w:t>
      </w:r>
      <w:proofErr w:type="spellEnd"/>
      <w:r w:rsidR="001C0D18">
        <w:rPr>
          <w:sz w:val="24"/>
          <w:szCs w:val="24"/>
        </w:rPr>
        <w:t xml:space="preserve"> UYANIK</w:t>
      </w:r>
    </w:p>
    <w:p w:rsidR="003463C2" w:rsidRPr="00910BCA" w:rsidRDefault="00624A61" w:rsidP="003463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0209">
        <w:rPr>
          <w:sz w:val="24"/>
          <w:szCs w:val="24"/>
        </w:rPr>
        <w:t xml:space="preserve">       </w:t>
      </w:r>
      <w:r w:rsidR="003463C2" w:rsidRPr="00910BCA">
        <w:rPr>
          <w:sz w:val="24"/>
          <w:szCs w:val="24"/>
        </w:rPr>
        <w:t>İlçe Müftüsü</w:t>
      </w:r>
    </w:p>
    <w:p w:rsidR="003463C2" w:rsidRDefault="003463C2" w:rsidP="003463C2">
      <w:pPr>
        <w:rPr>
          <w:sz w:val="24"/>
          <w:szCs w:val="24"/>
        </w:rPr>
      </w:pPr>
    </w:p>
    <w:p w:rsidR="00654267" w:rsidRDefault="00654267" w:rsidP="003463C2">
      <w:pPr>
        <w:rPr>
          <w:sz w:val="24"/>
          <w:szCs w:val="24"/>
        </w:rPr>
      </w:pPr>
    </w:p>
    <w:p w:rsidR="00654267" w:rsidRPr="00910BCA" w:rsidRDefault="00654267" w:rsidP="003463C2">
      <w:pPr>
        <w:rPr>
          <w:sz w:val="24"/>
          <w:szCs w:val="24"/>
        </w:rPr>
      </w:pPr>
    </w:p>
    <w:p w:rsidR="003463C2" w:rsidRPr="00910BCA" w:rsidRDefault="003463C2" w:rsidP="003463C2">
      <w:pPr>
        <w:rPr>
          <w:sz w:val="24"/>
          <w:szCs w:val="24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2799"/>
        <w:gridCol w:w="2127"/>
        <w:gridCol w:w="1842"/>
        <w:gridCol w:w="1843"/>
      </w:tblGrid>
      <w:tr w:rsidR="003463C2" w:rsidRPr="00910BCA" w:rsidTr="00A77273">
        <w:tc>
          <w:tcPr>
            <w:tcW w:w="1028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  <w:r w:rsidRPr="00910BCA">
              <w:rPr>
                <w:sz w:val="24"/>
                <w:szCs w:val="24"/>
              </w:rPr>
              <w:t>S.NO</w:t>
            </w: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  <w:r w:rsidRPr="00910BCA">
              <w:rPr>
                <w:sz w:val="24"/>
                <w:szCs w:val="24"/>
              </w:rPr>
              <w:t>GÖREV YERİ</w:t>
            </w:r>
          </w:p>
        </w:tc>
        <w:tc>
          <w:tcPr>
            <w:tcW w:w="2127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  <w:r w:rsidRPr="00910BCA">
              <w:rPr>
                <w:sz w:val="24"/>
                <w:szCs w:val="24"/>
              </w:rPr>
              <w:t>UNVANI</w:t>
            </w:r>
          </w:p>
        </w:tc>
        <w:tc>
          <w:tcPr>
            <w:tcW w:w="1842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  <w:r w:rsidRPr="00910BCA">
              <w:rPr>
                <w:sz w:val="24"/>
                <w:szCs w:val="24"/>
              </w:rPr>
              <w:t>DERECESİ</w:t>
            </w:r>
          </w:p>
        </w:tc>
        <w:tc>
          <w:tcPr>
            <w:tcW w:w="1843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  <w:r w:rsidRPr="00910BCA">
              <w:rPr>
                <w:sz w:val="24"/>
                <w:szCs w:val="24"/>
              </w:rPr>
              <w:t>SINIFI</w:t>
            </w: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</w:tc>
      </w:tr>
      <w:tr w:rsidR="003463C2" w:rsidRPr="00910BCA" w:rsidTr="00A77273">
        <w:tc>
          <w:tcPr>
            <w:tcW w:w="1028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  <w:r w:rsidRPr="00910BCA">
              <w:rPr>
                <w:sz w:val="24"/>
                <w:szCs w:val="24"/>
              </w:rPr>
              <w:t>1</w:t>
            </w: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463C2" w:rsidRPr="00910BCA" w:rsidRDefault="003463C2" w:rsidP="00A77273">
            <w:pPr>
              <w:rPr>
                <w:sz w:val="24"/>
                <w:szCs w:val="24"/>
              </w:rPr>
            </w:pPr>
          </w:p>
          <w:p w:rsidR="003463C2" w:rsidRPr="00910BCA" w:rsidRDefault="00624A61" w:rsidP="00FC2E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Nahras</w:t>
            </w:r>
            <w:proofErr w:type="spellEnd"/>
            <w:r>
              <w:rPr>
                <w:sz w:val="24"/>
                <w:szCs w:val="24"/>
              </w:rPr>
              <w:t xml:space="preserve"> Camii İmam Hatibi</w:t>
            </w:r>
          </w:p>
        </w:tc>
        <w:tc>
          <w:tcPr>
            <w:tcW w:w="2127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E24B5D" w:rsidP="0062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Vekil </w:t>
            </w:r>
            <w:r w:rsidR="00624A61">
              <w:rPr>
                <w:sz w:val="24"/>
                <w:szCs w:val="24"/>
              </w:rPr>
              <w:t>İmam Hatip</w:t>
            </w:r>
          </w:p>
        </w:tc>
        <w:tc>
          <w:tcPr>
            <w:tcW w:w="1842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FC2E81" w:rsidP="00FC2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</w:p>
          <w:p w:rsidR="003463C2" w:rsidRPr="00910BCA" w:rsidRDefault="003463C2" w:rsidP="00A77273">
            <w:pPr>
              <w:jc w:val="center"/>
              <w:rPr>
                <w:sz w:val="24"/>
                <w:szCs w:val="24"/>
              </w:rPr>
            </w:pPr>
            <w:r w:rsidRPr="00910BCA">
              <w:rPr>
                <w:sz w:val="24"/>
                <w:szCs w:val="24"/>
              </w:rPr>
              <w:t>DHS</w:t>
            </w:r>
          </w:p>
        </w:tc>
      </w:tr>
      <w:tr w:rsidR="00FA0209" w:rsidRPr="00910BCA" w:rsidTr="00A77273">
        <w:tc>
          <w:tcPr>
            <w:tcW w:w="1028" w:type="dxa"/>
          </w:tcPr>
          <w:p w:rsidR="00FA0209" w:rsidRDefault="00FA0209" w:rsidP="00A77273">
            <w:pPr>
              <w:jc w:val="center"/>
              <w:rPr>
                <w:sz w:val="24"/>
                <w:szCs w:val="24"/>
              </w:rPr>
            </w:pPr>
          </w:p>
          <w:p w:rsidR="00FA0209" w:rsidRPr="00910BCA" w:rsidRDefault="00FA0209" w:rsidP="00A77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FA0209" w:rsidRDefault="00FA0209" w:rsidP="00A77273">
            <w:pPr>
              <w:rPr>
                <w:sz w:val="24"/>
                <w:szCs w:val="24"/>
              </w:rPr>
            </w:pPr>
          </w:p>
          <w:p w:rsidR="00FA0209" w:rsidRDefault="00FA0209" w:rsidP="00A77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Dereyanı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Mh</w:t>
            </w:r>
            <w:proofErr w:type="spellEnd"/>
            <w:r>
              <w:rPr>
                <w:sz w:val="24"/>
                <w:szCs w:val="24"/>
              </w:rPr>
              <w:t>. İmam Hatibi</w:t>
            </w:r>
          </w:p>
          <w:p w:rsidR="00FA0209" w:rsidRPr="00910BCA" w:rsidRDefault="00FA0209" w:rsidP="00A772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0209" w:rsidRPr="00910BCA" w:rsidRDefault="00FA0209" w:rsidP="00F063AC">
            <w:pPr>
              <w:jc w:val="center"/>
              <w:rPr>
                <w:sz w:val="24"/>
                <w:szCs w:val="24"/>
              </w:rPr>
            </w:pPr>
          </w:p>
          <w:p w:rsidR="00FA0209" w:rsidRPr="00910BCA" w:rsidRDefault="00FA0209" w:rsidP="00F0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Vekil İmam Hatip</w:t>
            </w:r>
          </w:p>
        </w:tc>
        <w:tc>
          <w:tcPr>
            <w:tcW w:w="1842" w:type="dxa"/>
          </w:tcPr>
          <w:p w:rsidR="00FA0209" w:rsidRPr="00910BCA" w:rsidRDefault="00FA0209" w:rsidP="00F063AC">
            <w:pPr>
              <w:jc w:val="center"/>
              <w:rPr>
                <w:sz w:val="24"/>
                <w:szCs w:val="24"/>
              </w:rPr>
            </w:pPr>
          </w:p>
          <w:p w:rsidR="00FA0209" w:rsidRPr="00910BCA" w:rsidRDefault="00722706" w:rsidP="00F0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0209" w:rsidRPr="00910BCA" w:rsidRDefault="00FA0209" w:rsidP="00F063AC">
            <w:pPr>
              <w:jc w:val="center"/>
              <w:rPr>
                <w:sz w:val="24"/>
                <w:szCs w:val="24"/>
              </w:rPr>
            </w:pPr>
          </w:p>
          <w:p w:rsidR="00FA0209" w:rsidRPr="00910BCA" w:rsidRDefault="00FA0209" w:rsidP="00F063AC">
            <w:pPr>
              <w:jc w:val="center"/>
              <w:rPr>
                <w:sz w:val="24"/>
                <w:szCs w:val="24"/>
              </w:rPr>
            </w:pPr>
            <w:r w:rsidRPr="00910BCA">
              <w:rPr>
                <w:sz w:val="24"/>
                <w:szCs w:val="24"/>
              </w:rPr>
              <w:t>DHS</w:t>
            </w:r>
          </w:p>
        </w:tc>
      </w:tr>
    </w:tbl>
    <w:p w:rsidR="003463C2" w:rsidRPr="00910BCA" w:rsidRDefault="003463C2" w:rsidP="003463C2">
      <w:pPr>
        <w:rPr>
          <w:sz w:val="24"/>
          <w:szCs w:val="24"/>
        </w:rPr>
      </w:pPr>
    </w:p>
    <w:p w:rsidR="00FC2E81" w:rsidRDefault="00FC2E81" w:rsidP="003463C2">
      <w:pPr>
        <w:rPr>
          <w:b/>
          <w:sz w:val="24"/>
          <w:szCs w:val="24"/>
        </w:rPr>
      </w:pPr>
    </w:p>
    <w:p w:rsidR="00556448" w:rsidRDefault="00556448" w:rsidP="003463C2">
      <w:pPr>
        <w:rPr>
          <w:b/>
          <w:i/>
        </w:rPr>
      </w:pPr>
      <w:bookmarkStart w:id="0" w:name="_GoBack"/>
      <w:bookmarkEnd w:id="0"/>
    </w:p>
    <w:p w:rsidR="007B5FE7" w:rsidRDefault="007B5FE7" w:rsidP="003463C2">
      <w:pPr>
        <w:rPr>
          <w:b/>
          <w:i/>
        </w:rPr>
      </w:pPr>
    </w:p>
    <w:p w:rsidR="007B5FE7" w:rsidRPr="00747E3C" w:rsidRDefault="007B5FE7" w:rsidP="003463C2">
      <w:pPr>
        <w:rPr>
          <w:b/>
          <w:i/>
        </w:rPr>
      </w:pPr>
    </w:p>
    <w:p w:rsidR="003463C2" w:rsidRDefault="003463C2" w:rsidP="003463C2">
      <w:pPr>
        <w:jc w:val="both"/>
      </w:pPr>
      <w:r>
        <w:t>_________________________________________________________________________________________</w:t>
      </w:r>
    </w:p>
    <w:p w:rsidR="00FC2E81" w:rsidRDefault="00FC2E81" w:rsidP="00FC2E81">
      <w:pPr>
        <w:pStyle w:val="AltBilgi"/>
        <w:pBdr>
          <w:top w:val="single" w:sz="12" w:space="1" w:color="auto"/>
        </w:pBdr>
        <w:tabs>
          <w:tab w:val="clear" w:pos="9072"/>
          <w:tab w:val="left" w:pos="5760"/>
        </w:tabs>
      </w:pPr>
      <w:r>
        <w:t xml:space="preserve">Yeşilli Müftülüğü Hükümet Konağı 47650 YEŞİLİ/MARDİN     </w:t>
      </w:r>
      <w:r w:rsidRPr="009E240C">
        <w:rPr>
          <w:b/>
          <w:bCs/>
        </w:rPr>
        <w:t>Ayrıntı Bilgi için irtibat: V.H.K.İ</w:t>
      </w:r>
      <w:proofErr w:type="gramStart"/>
      <w:r w:rsidRPr="009E240C">
        <w:rPr>
          <w:b/>
          <w:bCs/>
        </w:rPr>
        <w:t>.</w:t>
      </w:r>
      <w:r>
        <w:t>.</w:t>
      </w:r>
      <w:proofErr w:type="gramEnd"/>
      <w:r>
        <w:t>-Z.DEMİR</w:t>
      </w:r>
    </w:p>
    <w:p w:rsidR="00FC2E81" w:rsidRDefault="00FC2E81" w:rsidP="00FC2E81">
      <w:pPr>
        <w:pStyle w:val="AltBilgi"/>
        <w:tabs>
          <w:tab w:val="clear" w:pos="4536"/>
          <w:tab w:val="clear" w:pos="9072"/>
          <w:tab w:val="left" w:pos="6345"/>
        </w:tabs>
      </w:pPr>
      <w:r>
        <w:t>Telefon : (0482)5911063 faks:5911036</w:t>
      </w:r>
      <w:r>
        <w:tab/>
      </w:r>
    </w:p>
    <w:p w:rsidR="008A70F6" w:rsidRDefault="00FC2E81" w:rsidP="00624A61">
      <w:pPr>
        <w:pStyle w:val="AltBilgi"/>
        <w:tabs>
          <w:tab w:val="clear" w:pos="9072"/>
          <w:tab w:val="left" w:pos="5760"/>
        </w:tabs>
      </w:pPr>
      <w:r>
        <w:t>e-</w:t>
      </w:r>
      <w:proofErr w:type="gramStart"/>
      <w:r>
        <w:t>posta  : yesilli</w:t>
      </w:r>
      <w:proofErr w:type="gramEnd"/>
      <w:r>
        <w:t>@diyanet.gov.tr</w:t>
      </w:r>
    </w:p>
    <w:sectPr w:rsidR="008A70F6" w:rsidSect="00624A61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2"/>
    <w:rsid w:val="000A112D"/>
    <w:rsid w:val="001B2FF8"/>
    <w:rsid w:val="001C0D18"/>
    <w:rsid w:val="00223AFA"/>
    <w:rsid w:val="002F23B5"/>
    <w:rsid w:val="00322734"/>
    <w:rsid w:val="003463C2"/>
    <w:rsid w:val="0038635B"/>
    <w:rsid w:val="004343EF"/>
    <w:rsid w:val="00435B2E"/>
    <w:rsid w:val="00461D73"/>
    <w:rsid w:val="00541668"/>
    <w:rsid w:val="00556448"/>
    <w:rsid w:val="0061466C"/>
    <w:rsid w:val="00624A61"/>
    <w:rsid w:val="00653529"/>
    <w:rsid w:val="00654267"/>
    <w:rsid w:val="00696F16"/>
    <w:rsid w:val="00712D31"/>
    <w:rsid w:val="00715075"/>
    <w:rsid w:val="00722706"/>
    <w:rsid w:val="00770463"/>
    <w:rsid w:val="0078193A"/>
    <w:rsid w:val="007A1F2E"/>
    <w:rsid w:val="007B5FE7"/>
    <w:rsid w:val="007C1E59"/>
    <w:rsid w:val="008418DE"/>
    <w:rsid w:val="008A62EC"/>
    <w:rsid w:val="008A70F6"/>
    <w:rsid w:val="008B17BF"/>
    <w:rsid w:val="008C3A6A"/>
    <w:rsid w:val="008E283B"/>
    <w:rsid w:val="00906B9E"/>
    <w:rsid w:val="00910BCA"/>
    <w:rsid w:val="00AB2D61"/>
    <w:rsid w:val="00B00F59"/>
    <w:rsid w:val="00CF46BC"/>
    <w:rsid w:val="00CF6DDF"/>
    <w:rsid w:val="00D41421"/>
    <w:rsid w:val="00DA7D4A"/>
    <w:rsid w:val="00DB1964"/>
    <w:rsid w:val="00E07DC9"/>
    <w:rsid w:val="00E24B5D"/>
    <w:rsid w:val="00E64734"/>
    <w:rsid w:val="00FA0209"/>
    <w:rsid w:val="00FC2E81"/>
    <w:rsid w:val="00FD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6E5"/>
  <w15:docId w15:val="{841BEE47-867F-4335-BFD8-EFCF46A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3463C2"/>
  </w:style>
  <w:style w:type="character" w:customStyle="1" w:styleId="DipnotMetniChar">
    <w:name w:val="Dipnot Metni Char"/>
    <w:basedOn w:val="VarsaylanParagrafYazTipi"/>
    <w:link w:val="DipnotMetni"/>
    <w:semiHidden/>
    <w:rsid w:val="003463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D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DDF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910BCA"/>
    <w:pPr>
      <w:spacing w:after="0" w:line="240" w:lineRule="auto"/>
    </w:pPr>
  </w:style>
  <w:style w:type="paragraph" w:styleId="AltBilgi">
    <w:name w:val="footer"/>
    <w:basedOn w:val="Normal"/>
    <w:link w:val="AltBilgiChar"/>
    <w:rsid w:val="00FC2E81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AltBilgiChar">
    <w:name w:val="Alt Bilgi Char"/>
    <w:basedOn w:val="VarsaylanParagrafYazTipi"/>
    <w:link w:val="AltBilgi"/>
    <w:rsid w:val="00FC2E8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Muhammet Eyüphan BİLGİÇ</cp:lastModifiedBy>
  <cp:revision>6</cp:revision>
  <cp:lastPrinted>2016-04-18T13:22:00Z</cp:lastPrinted>
  <dcterms:created xsi:type="dcterms:W3CDTF">2016-10-20T06:54:00Z</dcterms:created>
  <dcterms:modified xsi:type="dcterms:W3CDTF">2016-10-20T07:17:00Z</dcterms:modified>
</cp:coreProperties>
</file>